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510"/>
      </w:tblGrid>
      <w:tr w:rsidR="00E12DA5" w:rsidRPr="00E12DA5">
        <w:trPr>
          <w:tblCellSpacing w:w="0" w:type="dxa"/>
        </w:trPr>
        <w:tc>
          <w:tcPr>
            <w:tcW w:w="5000" w:type="pct"/>
            <w:vAlign w:val="center"/>
            <w:hideMark/>
          </w:tcPr>
          <w:tbl>
            <w:tblPr>
              <w:tblW w:w="6525" w:type="dxa"/>
              <w:tblCellSpacing w:w="0" w:type="dxa"/>
              <w:tblCellMar>
                <w:left w:w="0" w:type="dxa"/>
                <w:right w:w="0" w:type="dxa"/>
              </w:tblCellMar>
              <w:tblLook w:val="04A0" w:firstRow="1" w:lastRow="0" w:firstColumn="1" w:lastColumn="0" w:noHBand="0" w:noVBand="1"/>
            </w:tblPr>
            <w:tblGrid>
              <w:gridCol w:w="6525"/>
            </w:tblGrid>
            <w:tr w:rsidR="00E12DA5" w:rsidRPr="00E12DA5">
              <w:trPr>
                <w:tblCellSpacing w:w="0" w:type="dxa"/>
              </w:trPr>
              <w:tc>
                <w:tcPr>
                  <w:tcW w:w="5000" w:type="pct"/>
                  <w:vAlign w:val="center"/>
                  <w:hideMark/>
                </w:tcPr>
                <w:p w:rsidR="00E12DA5" w:rsidRPr="00E12DA5" w:rsidRDefault="00E12DA5" w:rsidP="00E12DA5">
                  <w:pPr>
                    <w:spacing w:after="0" w:line="240" w:lineRule="auto"/>
                    <w:rPr>
                      <w:rFonts w:ascii="Times New Roman" w:eastAsia="Times New Roman" w:hAnsi="Times New Roman" w:cs="Times New Roman"/>
                      <w:color w:val="000000"/>
                      <w:sz w:val="24"/>
                      <w:szCs w:val="24"/>
                    </w:rPr>
                  </w:pPr>
                  <w:r w:rsidRPr="00E12DA5">
                    <w:rPr>
                      <w:rFonts w:ascii="Comic Sans MS" w:eastAsia="Times New Roman" w:hAnsi="Comic Sans MS" w:cs="Times New Roman"/>
                      <w:b/>
                      <w:bCs/>
                      <w:color w:val="800000"/>
                      <w:sz w:val="48"/>
                      <w:szCs w:val="48"/>
                    </w:rPr>
                    <w:t>Global Trade I</w:t>
                  </w:r>
                </w:p>
              </w:tc>
            </w:tr>
          </w:tbl>
          <w:p w:rsidR="00E12DA5" w:rsidRPr="00E12DA5" w:rsidRDefault="00E12DA5" w:rsidP="00E12DA5">
            <w:pPr>
              <w:spacing w:after="0" w:line="240" w:lineRule="auto"/>
              <w:rPr>
                <w:rFonts w:ascii="Times New Roman" w:eastAsia="Times New Roman" w:hAnsi="Times New Roman" w:cs="Times New Roman"/>
                <w:color w:val="000000"/>
                <w:sz w:val="24"/>
                <w:szCs w:val="24"/>
              </w:rPr>
            </w:pPr>
          </w:p>
        </w:tc>
      </w:tr>
    </w:tbl>
    <w:p w:rsidR="00E12DA5" w:rsidRPr="00E12DA5" w:rsidRDefault="00E12DA5" w:rsidP="00E12DA5">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E12DA5" w:rsidRPr="00E12DA5">
        <w:trPr>
          <w:tblCellSpacing w:w="0" w:type="dxa"/>
        </w:trPr>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E12DA5" w:rsidRPr="00E12DA5">
              <w:tc>
                <w:tcPr>
                  <w:tcW w:w="5000" w:type="pct"/>
                  <w:tcBorders>
                    <w:top w:val="nil"/>
                    <w:left w:val="nil"/>
                    <w:bottom w:val="nil"/>
                    <w:right w:val="nil"/>
                  </w:tcBorders>
                  <w:vAlign w:val="center"/>
                  <w:hideMark/>
                </w:tcPr>
                <w:p w:rsidR="00E12DA5" w:rsidRPr="00E12DA5" w:rsidRDefault="00E12DA5" w:rsidP="00E12DA5">
                  <w:pPr>
                    <w:spacing w:before="100" w:beforeAutospacing="1" w:after="100" w:afterAutospacing="1" w:line="240" w:lineRule="auto"/>
                    <w:rPr>
                      <w:rFonts w:ascii="Times New Roman" w:eastAsia="Times New Roman" w:hAnsi="Times New Roman" w:cs="Times New Roman"/>
                      <w:color w:val="000000"/>
                      <w:sz w:val="24"/>
                      <w:szCs w:val="24"/>
                    </w:rPr>
                  </w:pPr>
                  <w:r w:rsidRPr="00E12DA5">
                    <w:rPr>
                      <w:rFonts w:ascii="Arial" w:eastAsia="Times New Roman" w:hAnsi="Arial" w:cs="Arial"/>
                      <w:b/>
                      <w:bCs/>
                      <w:color w:val="000080"/>
                      <w:sz w:val="24"/>
                      <w:szCs w:val="24"/>
                    </w:rPr>
                    <w:t>Background</w:t>
                  </w:r>
                  <w:r w:rsidRPr="00E12DA5">
                    <w:rPr>
                      <w:rFonts w:ascii="Times New Roman" w:eastAsia="Times New Roman" w:hAnsi="Times New Roman" w:cs="Times New Roman"/>
                      <w:color w:val="000000"/>
                      <w:sz w:val="24"/>
                      <w:szCs w:val="24"/>
                    </w:rPr>
                    <w:br/>
                    <w:t xml:space="preserve">The various classical </w:t>
                  </w:r>
                  <w:hyperlink r:id="rId5" w:history="1">
                    <w:r w:rsidRPr="00E12DA5">
                      <w:rPr>
                        <w:rFonts w:ascii="Verdana" w:eastAsia="Times New Roman" w:hAnsi="Verdana" w:cs="Times New Roman"/>
                        <w:b/>
                        <w:bCs/>
                        <w:color w:val="000000"/>
                        <w:sz w:val="20"/>
                        <w:szCs w:val="20"/>
                        <w:u w:val="single"/>
                      </w:rPr>
                      <w:t>civilizations</w:t>
                    </w:r>
                  </w:hyperlink>
                  <w:r w:rsidRPr="00E12DA5">
                    <w:rPr>
                      <w:rFonts w:ascii="Times New Roman" w:eastAsia="Times New Roman" w:hAnsi="Times New Roman" w:cs="Times New Roman"/>
                      <w:color w:val="000000"/>
                      <w:sz w:val="24"/>
                      <w:szCs w:val="24"/>
                    </w:rPr>
                    <w:t xml:space="preserve"> established vast trading networks with one another. The exchange of goods and ideas occurred from the time of the early Indian Empire on the Indus River, all the way up to the </w:t>
                  </w:r>
                  <w:hyperlink r:id="rId6" w:history="1">
                    <w:r w:rsidRPr="00E12DA5">
                      <w:rPr>
                        <w:rFonts w:ascii="Verdana" w:eastAsia="Times New Roman" w:hAnsi="Verdana" w:cs="Times New Roman"/>
                        <w:b/>
                        <w:bCs/>
                        <w:color w:val="000000"/>
                        <w:sz w:val="20"/>
                        <w:szCs w:val="20"/>
                        <w:u w:val="single"/>
                      </w:rPr>
                      <w:t>Roman Empire</w:t>
                    </w:r>
                  </w:hyperlink>
                  <w:r w:rsidRPr="00E12DA5">
                    <w:rPr>
                      <w:rFonts w:ascii="Times New Roman" w:eastAsia="Times New Roman" w:hAnsi="Times New Roman" w:cs="Times New Roman"/>
                      <w:color w:val="000000"/>
                      <w:sz w:val="24"/>
                      <w:szCs w:val="24"/>
                    </w:rPr>
                    <w:t xml:space="preserve"> on the Mediterranean. </w:t>
                  </w:r>
                </w:p>
                <w:p w:rsidR="00E12DA5" w:rsidRPr="00E12DA5" w:rsidRDefault="00E12DA5" w:rsidP="00E12DA5">
                  <w:pPr>
                    <w:spacing w:before="100" w:beforeAutospacing="1" w:after="100" w:afterAutospacing="1" w:line="240" w:lineRule="auto"/>
                    <w:rPr>
                      <w:rFonts w:ascii="Times New Roman" w:eastAsia="Times New Roman" w:hAnsi="Times New Roman" w:cs="Times New Roman"/>
                      <w:color w:val="000000"/>
                      <w:sz w:val="24"/>
                      <w:szCs w:val="24"/>
                    </w:rPr>
                  </w:pPr>
                  <w:r w:rsidRPr="00E12DA5">
                    <w:rPr>
                      <w:rFonts w:ascii="Arial" w:eastAsia="Times New Roman" w:hAnsi="Arial" w:cs="Arial"/>
                      <w:b/>
                      <w:bCs/>
                      <w:color w:val="000080"/>
                      <w:sz w:val="24"/>
                      <w:szCs w:val="24"/>
                    </w:rPr>
                    <w:t>Phoenician Trade</w:t>
                  </w:r>
                  <w:r w:rsidRPr="00E12DA5">
                    <w:rPr>
                      <w:rFonts w:ascii="Times New Roman" w:eastAsia="Times New Roman" w:hAnsi="Times New Roman" w:cs="Times New Roman"/>
                      <w:color w:val="000000"/>
                      <w:sz w:val="24"/>
                      <w:szCs w:val="24"/>
                    </w:rPr>
                    <w:br/>
                    <w:t xml:space="preserve">The Phoenicians were an early trading civilization located in present day </w:t>
                  </w:r>
                  <w:r w:rsidRPr="00E12DA5">
                    <w:rPr>
                      <w:rFonts w:ascii="Times New Roman" w:eastAsia="Times New Roman" w:hAnsi="Times New Roman" w:cs="Times New Roman"/>
                      <w:b/>
                      <w:bCs/>
                      <w:color w:val="000000"/>
                      <w:sz w:val="24"/>
                      <w:szCs w:val="24"/>
                    </w:rPr>
                    <w:t>Lebanon</w:t>
                  </w:r>
                  <w:r w:rsidRPr="00E12DA5">
                    <w:rPr>
                      <w:rFonts w:ascii="Times New Roman" w:eastAsia="Times New Roman" w:hAnsi="Times New Roman" w:cs="Times New Roman"/>
                      <w:color w:val="000000"/>
                      <w:sz w:val="24"/>
                      <w:szCs w:val="24"/>
                    </w:rPr>
                    <w:t xml:space="preserve"> and</w:t>
                  </w:r>
                  <w:bookmarkStart w:id="0" w:name="_GoBack"/>
                  <w:bookmarkEnd w:id="0"/>
                  <w:r w:rsidRPr="00E12DA5">
                    <w:rPr>
                      <w:rFonts w:ascii="Times New Roman" w:eastAsia="Times New Roman" w:hAnsi="Times New Roman" w:cs="Times New Roman"/>
                      <w:color w:val="000000"/>
                      <w:sz w:val="24"/>
                      <w:szCs w:val="24"/>
                    </w:rPr>
                    <w:t xml:space="preserve"> </w:t>
                  </w:r>
                  <w:r w:rsidRPr="00E12DA5">
                    <w:rPr>
                      <w:rFonts w:ascii="Times New Roman" w:eastAsia="Times New Roman" w:hAnsi="Times New Roman" w:cs="Times New Roman"/>
                      <w:b/>
                      <w:bCs/>
                      <w:color w:val="000000"/>
                      <w:sz w:val="24"/>
                      <w:szCs w:val="24"/>
                    </w:rPr>
                    <w:t>Syria</w:t>
                  </w:r>
                  <w:r w:rsidRPr="00E12DA5">
                    <w:rPr>
                      <w:rFonts w:ascii="Times New Roman" w:eastAsia="Times New Roman" w:hAnsi="Times New Roman" w:cs="Times New Roman"/>
                      <w:color w:val="000000"/>
                      <w:sz w:val="24"/>
                      <w:szCs w:val="24"/>
                    </w:rPr>
                    <w:t xml:space="preserve"> along the </w:t>
                  </w:r>
                  <w:r w:rsidRPr="00E12DA5">
                    <w:rPr>
                      <w:rFonts w:ascii="Times New Roman" w:eastAsia="Times New Roman" w:hAnsi="Times New Roman" w:cs="Times New Roman"/>
                      <w:b/>
                      <w:bCs/>
                      <w:color w:val="000000"/>
                      <w:sz w:val="24"/>
                      <w:szCs w:val="24"/>
                    </w:rPr>
                    <w:t>Mediterranean</w:t>
                  </w:r>
                  <w:r w:rsidRPr="00E12DA5">
                    <w:rPr>
                      <w:rFonts w:ascii="Times New Roman" w:eastAsia="Times New Roman" w:hAnsi="Times New Roman" w:cs="Times New Roman"/>
                      <w:color w:val="000000"/>
                      <w:sz w:val="24"/>
                      <w:szCs w:val="24"/>
                    </w:rPr>
                    <w:t xml:space="preserve">. They produced various products, such as </w:t>
                  </w:r>
                  <w:r w:rsidRPr="00E12DA5">
                    <w:rPr>
                      <w:rFonts w:ascii="Times New Roman" w:eastAsia="Times New Roman" w:hAnsi="Times New Roman" w:cs="Times New Roman"/>
                      <w:b/>
                      <w:bCs/>
                      <w:color w:val="000000"/>
                      <w:sz w:val="24"/>
                      <w:szCs w:val="24"/>
                    </w:rPr>
                    <w:t>glass</w:t>
                  </w:r>
                  <w:r w:rsidRPr="00E12DA5">
                    <w:rPr>
                      <w:rFonts w:ascii="Times New Roman" w:eastAsia="Times New Roman" w:hAnsi="Times New Roman" w:cs="Times New Roman"/>
                      <w:color w:val="000000"/>
                      <w:sz w:val="24"/>
                      <w:szCs w:val="24"/>
                    </w:rPr>
                    <w:t xml:space="preserve">, </w:t>
                  </w:r>
                  <w:r w:rsidRPr="00E12DA5">
                    <w:rPr>
                      <w:rFonts w:ascii="Times New Roman" w:eastAsia="Times New Roman" w:hAnsi="Times New Roman" w:cs="Times New Roman"/>
                      <w:b/>
                      <w:bCs/>
                      <w:color w:val="000000"/>
                      <w:sz w:val="24"/>
                      <w:szCs w:val="24"/>
                    </w:rPr>
                    <w:t>papyrus</w:t>
                  </w:r>
                  <w:r w:rsidRPr="00E12DA5">
                    <w:rPr>
                      <w:rFonts w:ascii="Times New Roman" w:eastAsia="Times New Roman" w:hAnsi="Times New Roman" w:cs="Times New Roman"/>
                      <w:color w:val="000000"/>
                      <w:sz w:val="24"/>
                      <w:szCs w:val="24"/>
                    </w:rPr>
                    <w:t xml:space="preserve"> </w:t>
                  </w:r>
                  <w:r w:rsidRPr="00E12DA5">
                    <w:rPr>
                      <w:rFonts w:ascii="Times New Roman" w:eastAsia="Times New Roman" w:hAnsi="Times New Roman" w:cs="Times New Roman"/>
                      <w:b/>
                      <w:bCs/>
                      <w:color w:val="000000"/>
                      <w:sz w:val="24"/>
                      <w:szCs w:val="24"/>
                    </w:rPr>
                    <w:t>scrolls</w:t>
                  </w:r>
                  <w:r w:rsidRPr="00E12DA5">
                    <w:rPr>
                      <w:rFonts w:ascii="Times New Roman" w:eastAsia="Times New Roman" w:hAnsi="Times New Roman" w:cs="Times New Roman"/>
                      <w:color w:val="000000"/>
                      <w:sz w:val="24"/>
                      <w:szCs w:val="24"/>
                    </w:rPr>
                    <w:t xml:space="preserve">, and </w:t>
                  </w:r>
                  <w:r w:rsidRPr="00E12DA5">
                    <w:rPr>
                      <w:rFonts w:ascii="Times New Roman" w:eastAsia="Times New Roman" w:hAnsi="Times New Roman" w:cs="Times New Roman"/>
                      <w:b/>
                      <w:bCs/>
                      <w:color w:val="000000"/>
                      <w:sz w:val="24"/>
                      <w:szCs w:val="24"/>
                    </w:rPr>
                    <w:t>dyes</w:t>
                  </w:r>
                  <w:r w:rsidRPr="00E12DA5">
                    <w:rPr>
                      <w:rFonts w:ascii="Times New Roman" w:eastAsia="Times New Roman" w:hAnsi="Times New Roman" w:cs="Times New Roman"/>
                      <w:color w:val="000000"/>
                      <w:sz w:val="24"/>
                      <w:szCs w:val="24"/>
                    </w:rPr>
                    <w:t xml:space="preserve">, and established </w:t>
                  </w:r>
                  <w:hyperlink r:id="rId7" w:history="1">
                    <w:r w:rsidRPr="00E12DA5">
                      <w:rPr>
                        <w:rFonts w:ascii="Verdana" w:eastAsia="Times New Roman" w:hAnsi="Verdana" w:cs="Times New Roman"/>
                        <w:b/>
                        <w:bCs/>
                        <w:color w:val="000000"/>
                        <w:sz w:val="20"/>
                        <w:szCs w:val="20"/>
                        <w:u w:val="single"/>
                      </w:rPr>
                      <w:t>trade</w:t>
                    </w:r>
                  </w:hyperlink>
                  <w:r w:rsidRPr="00E12DA5">
                    <w:rPr>
                      <w:rFonts w:ascii="Times New Roman" w:eastAsia="Times New Roman" w:hAnsi="Times New Roman" w:cs="Times New Roman"/>
                      <w:color w:val="000000"/>
                      <w:sz w:val="24"/>
                      <w:szCs w:val="24"/>
                    </w:rPr>
                    <w:t xml:space="preserve"> across the entire Mediterranean Sea. As their trade expanded, they setup </w:t>
                  </w:r>
                  <w:r w:rsidRPr="00E12DA5">
                    <w:rPr>
                      <w:rFonts w:ascii="Times New Roman" w:eastAsia="Times New Roman" w:hAnsi="Times New Roman" w:cs="Times New Roman"/>
                      <w:b/>
                      <w:bCs/>
                      <w:color w:val="000000"/>
                      <w:sz w:val="24"/>
                      <w:szCs w:val="24"/>
                    </w:rPr>
                    <w:t>colonies</w:t>
                  </w:r>
                  <w:r w:rsidRPr="00E12DA5">
                    <w:rPr>
                      <w:rFonts w:ascii="Times New Roman" w:eastAsia="Times New Roman" w:hAnsi="Times New Roman" w:cs="Times New Roman"/>
                      <w:color w:val="000000"/>
                      <w:sz w:val="24"/>
                      <w:szCs w:val="24"/>
                    </w:rPr>
                    <w:t xml:space="preserve"> throughout this region. The Phoenicians developed an </w:t>
                  </w:r>
                  <w:r w:rsidRPr="00E12DA5">
                    <w:rPr>
                      <w:rFonts w:ascii="Times New Roman" w:eastAsia="Times New Roman" w:hAnsi="Times New Roman" w:cs="Times New Roman"/>
                      <w:b/>
                      <w:bCs/>
                      <w:color w:val="000000"/>
                      <w:sz w:val="24"/>
                      <w:szCs w:val="24"/>
                    </w:rPr>
                    <w:t>alphabet</w:t>
                  </w:r>
                  <w:r w:rsidRPr="00E12DA5">
                    <w:rPr>
                      <w:rFonts w:ascii="Times New Roman" w:eastAsia="Times New Roman" w:hAnsi="Times New Roman" w:cs="Times New Roman"/>
                      <w:color w:val="000000"/>
                      <w:sz w:val="24"/>
                      <w:szCs w:val="24"/>
                    </w:rPr>
                    <w:t xml:space="preserve"> to keep track of their business dealings. This alphabet is the basis for the western alphabet of today. Phoenician trade is responsible for the great exchange of ideas and </w:t>
                  </w:r>
                  <w:hyperlink r:id="rId8" w:history="1">
                    <w:r w:rsidRPr="00E12DA5">
                      <w:rPr>
                        <w:rFonts w:ascii="Verdana" w:eastAsia="Times New Roman" w:hAnsi="Verdana" w:cs="Times New Roman"/>
                        <w:b/>
                        <w:bCs/>
                        <w:color w:val="000000"/>
                        <w:sz w:val="20"/>
                        <w:szCs w:val="20"/>
                        <w:u w:val="single"/>
                      </w:rPr>
                      <w:t>culture</w:t>
                    </w:r>
                  </w:hyperlink>
                  <w:r w:rsidRPr="00E12DA5">
                    <w:rPr>
                      <w:rFonts w:ascii="Times New Roman" w:eastAsia="Times New Roman" w:hAnsi="Times New Roman" w:cs="Times New Roman"/>
                      <w:color w:val="000000"/>
                      <w:sz w:val="24"/>
                      <w:szCs w:val="24"/>
                    </w:rPr>
                    <w:t xml:space="preserve"> that occurred during this time period. </w:t>
                  </w:r>
                </w:p>
                <w:p w:rsidR="00E12DA5" w:rsidRPr="00E12DA5" w:rsidRDefault="00E12DA5" w:rsidP="00E12DA5">
                  <w:pPr>
                    <w:spacing w:before="100" w:beforeAutospacing="1" w:after="100" w:afterAutospacing="1" w:line="240" w:lineRule="auto"/>
                    <w:rPr>
                      <w:rFonts w:ascii="Times New Roman" w:eastAsia="Times New Roman" w:hAnsi="Times New Roman" w:cs="Times New Roman"/>
                      <w:color w:val="000000"/>
                      <w:sz w:val="24"/>
                      <w:szCs w:val="24"/>
                    </w:rPr>
                  </w:pPr>
                  <w:r w:rsidRPr="00E12DA5">
                    <w:rPr>
                      <w:rFonts w:ascii="Arial" w:eastAsia="Times New Roman" w:hAnsi="Arial" w:cs="Arial"/>
                      <w:b/>
                      <w:bCs/>
                      <w:color w:val="000080"/>
                      <w:sz w:val="24"/>
                      <w:szCs w:val="24"/>
                    </w:rPr>
                    <w:t>India</w:t>
                  </w:r>
                  <w:r w:rsidRPr="00E12DA5">
                    <w:rPr>
                      <w:rFonts w:ascii="Times New Roman" w:eastAsia="Times New Roman" w:hAnsi="Times New Roman" w:cs="Times New Roman"/>
                      <w:color w:val="000000"/>
                      <w:sz w:val="24"/>
                      <w:szCs w:val="24"/>
                    </w:rPr>
                    <w:br/>
                    <w:t xml:space="preserve">Trade had occurred between India and the Middle East since the first people settled along the Indus River. After </w:t>
                  </w:r>
                  <w:hyperlink r:id="rId9" w:history="1">
                    <w:r w:rsidRPr="00E12DA5">
                      <w:rPr>
                        <w:rFonts w:ascii="Verdana" w:eastAsia="Times New Roman" w:hAnsi="Verdana" w:cs="Times New Roman"/>
                        <w:b/>
                        <w:bCs/>
                        <w:color w:val="000000"/>
                        <w:sz w:val="20"/>
                        <w:szCs w:val="20"/>
                        <w:u w:val="single"/>
                      </w:rPr>
                      <w:t>Alexander the Great</w:t>
                    </w:r>
                  </w:hyperlink>
                  <w:r w:rsidRPr="00E12DA5">
                    <w:rPr>
                      <w:rFonts w:ascii="Times New Roman" w:eastAsia="Times New Roman" w:hAnsi="Times New Roman" w:cs="Times New Roman"/>
                      <w:color w:val="000000"/>
                      <w:sz w:val="24"/>
                      <w:szCs w:val="24"/>
                    </w:rPr>
                    <w:t xml:space="preserve"> conquered part of India in the </w:t>
                  </w:r>
                  <w:r w:rsidRPr="00E12DA5">
                    <w:rPr>
                      <w:rFonts w:ascii="Times New Roman" w:eastAsia="Times New Roman" w:hAnsi="Times New Roman" w:cs="Times New Roman"/>
                      <w:b/>
                      <w:bCs/>
                      <w:color w:val="000000"/>
                      <w:sz w:val="24"/>
                      <w:szCs w:val="24"/>
                    </w:rPr>
                    <w:t>4th</w:t>
                  </w:r>
                  <w:r w:rsidRPr="00E12DA5">
                    <w:rPr>
                      <w:rFonts w:ascii="Times New Roman" w:eastAsia="Times New Roman" w:hAnsi="Times New Roman" w:cs="Times New Roman"/>
                      <w:color w:val="000000"/>
                      <w:sz w:val="24"/>
                      <w:szCs w:val="24"/>
                    </w:rPr>
                    <w:t xml:space="preserve"> </w:t>
                  </w:r>
                  <w:r w:rsidRPr="00E12DA5">
                    <w:rPr>
                      <w:rFonts w:ascii="Times New Roman" w:eastAsia="Times New Roman" w:hAnsi="Times New Roman" w:cs="Times New Roman"/>
                      <w:b/>
                      <w:bCs/>
                      <w:color w:val="000000"/>
                      <w:sz w:val="24"/>
                      <w:szCs w:val="24"/>
                    </w:rPr>
                    <w:t>century</w:t>
                  </w:r>
                  <w:r w:rsidRPr="00E12DA5">
                    <w:rPr>
                      <w:rFonts w:ascii="Times New Roman" w:eastAsia="Times New Roman" w:hAnsi="Times New Roman" w:cs="Times New Roman"/>
                      <w:color w:val="000000"/>
                      <w:sz w:val="24"/>
                      <w:szCs w:val="24"/>
                    </w:rPr>
                    <w:t xml:space="preserve"> </w:t>
                  </w:r>
                  <w:r w:rsidRPr="00E12DA5">
                    <w:rPr>
                      <w:rFonts w:ascii="Times New Roman" w:eastAsia="Times New Roman" w:hAnsi="Times New Roman" w:cs="Times New Roman"/>
                      <w:b/>
                      <w:bCs/>
                      <w:color w:val="000000"/>
                      <w:sz w:val="24"/>
                      <w:szCs w:val="24"/>
                    </w:rPr>
                    <w:t>BCE</w:t>
                  </w:r>
                  <w:r w:rsidRPr="00E12DA5">
                    <w:rPr>
                      <w:rFonts w:ascii="Times New Roman" w:eastAsia="Times New Roman" w:hAnsi="Times New Roman" w:cs="Times New Roman"/>
                      <w:color w:val="000000"/>
                      <w:sz w:val="24"/>
                      <w:szCs w:val="24"/>
                    </w:rPr>
                    <w:t xml:space="preserve">, he established a permanent trade route between India and the Mediterranean. By the </w:t>
                  </w:r>
                  <w:r w:rsidRPr="00E12DA5">
                    <w:rPr>
                      <w:rFonts w:ascii="Times New Roman" w:eastAsia="Times New Roman" w:hAnsi="Times New Roman" w:cs="Times New Roman"/>
                      <w:b/>
                      <w:bCs/>
                      <w:color w:val="000000"/>
                      <w:sz w:val="24"/>
                      <w:szCs w:val="24"/>
                    </w:rPr>
                    <w:t>100s</w:t>
                  </w:r>
                  <w:r w:rsidRPr="00E12DA5">
                    <w:rPr>
                      <w:rFonts w:ascii="Times New Roman" w:eastAsia="Times New Roman" w:hAnsi="Times New Roman" w:cs="Times New Roman"/>
                      <w:color w:val="000000"/>
                      <w:sz w:val="24"/>
                      <w:szCs w:val="24"/>
                    </w:rPr>
                    <w:t xml:space="preserve"> </w:t>
                  </w:r>
                  <w:r w:rsidRPr="00E12DA5">
                    <w:rPr>
                      <w:rFonts w:ascii="Times New Roman" w:eastAsia="Times New Roman" w:hAnsi="Times New Roman" w:cs="Times New Roman"/>
                      <w:b/>
                      <w:bCs/>
                      <w:color w:val="000000"/>
                      <w:sz w:val="24"/>
                      <w:szCs w:val="24"/>
                    </w:rPr>
                    <w:t>BCE</w:t>
                  </w:r>
                  <w:r w:rsidRPr="00E12DA5">
                    <w:rPr>
                      <w:rFonts w:ascii="Times New Roman" w:eastAsia="Times New Roman" w:hAnsi="Times New Roman" w:cs="Times New Roman"/>
                      <w:color w:val="000000"/>
                      <w:sz w:val="24"/>
                      <w:szCs w:val="24"/>
                    </w:rPr>
                    <w:t xml:space="preserve">, vast amounts of goods traveled from India into this region, such as </w:t>
                  </w:r>
                  <w:r w:rsidRPr="00E12DA5">
                    <w:rPr>
                      <w:rFonts w:ascii="Times New Roman" w:eastAsia="Times New Roman" w:hAnsi="Times New Roman" w:cs="Times New Roman"/>
                      <w:b/>
                      <w:bCs/>
                      <w:color w:val="000000"/>
                      <w:sz w:val="24"/>
                      <w:szCs w:val="24"/>
                    </w:rPr>
                    <w:t>textiles</w:t>
                  </w:r>
                  <w:r w:rsidRPr="00E12DA5">
                    <w:rPr>
                      <w:rFonts w:ascii="Times New Roman" w:eastAsia="Times New Roman" w:hAnsi="Times New Roman" w:cs="Times New Roman"/>
                      <w:color w:val="000000"/>
                      <w:sz w:val="24"/>
                      <w:szCs w:val="24"/>
                    </w:rPr>
                    <w:t xml:space="preserve">, </w:t>
                  </w:r>
                  <w:r w:rsidRPr="00E12DA5">
                    <w:rPr>
                      <w:rFonts w:ascii="Times New Roman" w:eastAsia="Times New Roman" w:hAnsi="Times New Roman" w:cs="Times New Roman"/>
                      <w:b/>
                      <w:bCs/>
                      <w:color w:val="000000"/>
                      <w:sz w:val="24"/>
                      <w:szCs w:val="24"/>
                    </w:rPr>
                    <w:t>gems</w:t>
                  </w:r>
                  <w:r w:rsidRPr="00E12DA5">
                    <w:rPr>
                      <w:rFonts w:ascii="Times New Roman" w:eastAsia="Times New Roman" w:hAnsi="Times New Roman" w:cs="Times New Roman"/>
                      <w:color w:val="000000"/>
                      <w:sz w:val="24"/>
                      <w:szCs w:val="24"/>
                    </w:rPr>
                    <w:t xml:space="preserve">, and </w:t>
                  </w:r>
                  <w:r w:rsidRPr="00E12DA5">
                    <w:rPr>
                      <w:rFonts w:ascii="Times New Roman" w:eastAsia="Times New Roman" w:hAnsi="Times New Roman" w:cs="Times New Roman"/>
                      <w:b/>
                      <w:bCs/>
                      <w:color w:val="000000"/>
                      <w:sz w:val="24"/>
                      <w:szCs w:val="24"/>
                    </w:rPr>
                    <w:t>various</w:t>
                  </w:r>
                  <w:r w:rsidRPr="00E12DA5">
                    <w:rPr>
                      <w:rFonts w:ascii="Times New Roman" w:eastAsia="Times New Roman" w:hAnsi="Times New Roman" w:cs="Times New Roman"/>
                      <w:color w:val="000000"/>
                      <w:sz w:val="24"/>
                      <w:szCs w:val="24"/>
                    </w:rPr>
                    <w:t xml:space="preserve"> </w:t>
                  </w:r>
                  <w:r w:rsidRPr="00E12DA5">
                    <w:rPr>
                      <w:rFonts w:ascii="Times New Roman" w:eastAsia="Times New Roman" w:hAnsi="Times New Roman" w:cs="Times New Roman"/>
                      <w:b/>
                      <w:bCs/>
                      <w:color w:val="000000"/>
                      <w:sz w:val="24"/>
                      <w:szCs w:val="24"/>
                    </w:rPr>
                    <w:t>spices</w:t>
                  </w:r>
                  <w:r w:rsidRPr="00E12DA5">
                    <w:rPr>
                      <w:rFonts w:ascii="Times New Roman" w:eastAsia="Times New Roman" w:hAnsi="Times New Roman" w:cs="Times New Roman"/>
                      <w:color w:val="000000"/>
                      <w:sz w:val="24"/>
                      <w:szCs w:val="24"/>
                    </w:rPr>
                    <w:t xml:space="preserve">. This contributed to the new </w:t>
                  </w:r>
                  <w:hyperlink r:id="rId10" w:history="1">
                    <w:r w:rsidRPr="00E12DA5">
                      <w:rPr>
                        <w:rFonts w:ascii="Verdana" w:eastAsia="Times New Roman" w:hAnsi="Verdana" w:cs="Times New Roman"/>
                        <w:b/>
                        <w:bCs/>
                        <w:color w:val="000000"/>
                        <w:sz w:val="20"/>
                        <w:szCs w:val="20"/>
                        <w:u w:val="single"/>
                      </w:rPr>
                      <w:t>Hellenistic</w:t>
                    </w:r>
                  </w:hyperlink>
                  <w:r w:rsidRPr="00E12DA5">
                    <w:rPr>
                      <w:rFonts w:ascii="Times New Roman" w:eastAsia="Times New Roman" w:hAnsi="Times New Roman" w:cs="Times New Roman"/>
                      <w:color w:val="000000"/>
                      <w:sz w:val="24"/>
                      <w:szCs w:val="24"/>
                    </w:rPr>
                    <w:t xml:space="preserve"> culture, which was a blending of </w:t>
                  </w:r>
                  <w:r w:rsidRPr="00E12DA5">
                    <w:rPr>
                      <w:rFonts w:ascii="Times New Roman" w:eastAsia="Times New Roman" w:hAnsi="Times New Roman" w:cs="Times New Roman"/>
                      <w:b/>
                      <w:bCs/>
                      <w:color w:val="000000"/>
                      <w:sz w:val="24"/>
                      <w:szCs w:val="24"/>
                    </w:rPr>
                    <w:t>Greek</w:t>
                  </w:r>
                  <w:r w:rsidRPr="00E12DA5">
                    <w:rPr>
                      <w:rFonts w:ascii="Times New Roman" w:eastAsia="Times New Roman" w:hAnsi="Times New Roman" w:cs="Times New Roman"/>
                      <w:color w:val="000000"/>
                      <w:sz w:val="24"/>
                      <w:szCs w:val="24"/>
                    </w:rPr>
                    <w:t xml:space="preserve">, </w:t>
                  </w:r>
                  <w:r w:rsidRPr="00E12DA5">
                    <w:rPr>
                      <w:rFonts w:ascii="Times New Roman" w:eastAsia="Times New Roman" w:hAnsi="Times New Roman" w:cs="Times New Roman"/>
                      <w:b/>
                      <w:bCs/>
                      <w:color w:val="000000"/>
                      <w:sz w:val="24"/>
                      <w:szCs w:val="24"/>
                    </w:rPr>
                    <w:t>Persian</w:t>
                  </w:r>
                  <w:r w:rsidRPr="00E12DA5">
                    <w:rPr>
                      <w:rFonts w:ascii="Times New Roman" w:eastAsia="Times New Roman" w:hAnsi="Times New Roman" w:cs="Times New Roman"/>
                      <w:color w:val="000000"/>
                      <w:sz w:val="24"/>
                      <w:szCs w:val="24"/>
                    </w:rPr>
                    <w:t xml:space="preserve">, </w:t>
                  </w:r>
                  <w:r w:rsidRPr="00E12DA5">
                    <w:rPr>
                      <w:rFonts w:ascii="Times New Roman" w:eastAsia="Times New Roman" w:hAnsi="Times New Roman" w:cs="Times New Roman"/>
                      <w:b/>
                      <w:bCs/>
                      <w:color w:val="000000"/>
                      <w:sz w:val="24"/>
                      <w:szCs w:val="24"/>
                    </w:rPr>
                    <w:t>Egyptian</w:t>
                  </w:r>
                  <w:r w:rsidRPr="00E12DA5">
                    <w:rPr>
                      <w:rFonts w:ascii="Times New Roman" w:eastAsia="Times New Roman" w:hAnsi="Times New Roman" w:cs="Times New Roman"/>
                      <w:color w:val="000000"/>
                      <w:sz w:val="24"/>
                      <w:szCs w:val="24"/>
                    </w:rPr>
                    <w:t xml:space="preserve">, and </w:t>
                  </w:r>
                  <w:r w:rsidRPr="00E12DA5">
                    <w:rPr>
                      <w:rFonts w:ascii="Times New Roman" w:eastAsia="Times New Roman" w:hAnsi="Times New Roman" w:cs="Times New Roman"/>
                      <w:b/>
                      <w:bCs/>
                      <w:color w:val="000000"/>
                      <w:sz w:val="24"/>
                      <w:szCs w:val="24"/>
                    </w:rPr>
                    <w:t>Indian</w:t>
                  </w:r>
                  <w:r w:rsidRPr="00E12DA5">
                    <w:rPr>
                      <w:rFonts w:ascii="Times New Roman" w:eastAsia="Times New Roman" w:hAnsi="Times New Roman" w:cs="Times New Roman"/>
                      <w:color w:val="000000"/>
                      <w:sz w:val="24"/>
                      <w:szCs w:val="24"/>
                    </w:rPr>
                    <w:t xml:space="preserve"> ways of life. New trade routes were established both overland into central Asia and China, and across the seas into the Middle East, Egypt, East Africa, and Southeast Asia. </w:t>
                  </w:r>
                </w:p>
                <w:p w:rsidR="00E12DA5" w:rsidRPr="00E12DA5" w:rsidRDefault="00E12DA5" w:rsidP="00E12DA5">
                  <w:pPr>
                    <w:spacing w:before="100" w:beforeAutospacing="1" w:after="100" w:afterAutospacing="1" w:line="240" w:lineRule="auto"/>
                    <w:rPr>
                      <w:rFonts w:ascii="Times New Roman" w:eastAsia="Times New Roman" w:hAnsi="Times New Roman" w:cs="Times New Roman"/>
                      <w:color w:val="000000"/>
                      <w:sz w:val="24"/>
                      <w:szCs w:val="24"/>
                    </w:rPr>
                  </w:pPr>
                  <w:r w:rsidRPr="00E12DA5">
                    <w:rPr>
                      <w:rFonts w:ascii="Arial" w:eastAsia="Times New Roman" w:hAnsi="Arial" w:cs="Arial"/>
                      <w:b/>
                      <w:bCs/>
                      <w:color w:val="000080"/>
                      <w:sz w:val="24"/>
                      <w:szCs w:val="24"/>
                    </w:rPr>
                    <w:t>China</w:t>
                  </w:r>
                  <w:r w:rsidRPr="00E12DA5">
                    <w:rPr>
                      <w:rFonts w:ascii="Times New Roman" w:eastAsia="Times New Roman" w:hAnsi="Times New Roman" w:cs="Times New Roman"/>
                      <w:color w:val="000000"/>
                      <w:sz w:val="24"/>
                      <w:szCs w:val="24"/>
                    </w:rPr>
                    <w:br/>
                    <w:t xml:space="preserve">The </w:t>
                  </w:r>
                  <w:r w:rsidRPr="00E12DA5">
                    <w:rPr>
                      <w:rFonts w:ascii="Times New Roman" w:eastAsia="Times New Roman" w:hAnsi="Times New Roman" w:cs="Times New Roman"/>
                      <w:b/>
                      <w:bCs/>
                      <w:color w:val="000000"/>
                      <w:sz w:val="24"/>
                      <w:szCs w:val="24"/>
                    </w:rPr>
                    <w:t>Han</w:t>
                  </w:r>
                  <w:r w:rsidRPr="00E12DA5">
                    <w:rPr>
                      <w:rFonts w:ascii="Times New Roman" w:eastAsia="Times New Roman" w:hAnsi="Times New Roman" w:cs="Times New Roman"/>
                      <w:color w:val="000000"/>
                      <w:sz w:val="24"/>
                      <w:szCs w:val="24"/>
                    </w:rPr>
                    <w:t xml:space="preserve"> </w:t>
                  </w:r>
                  <w:r w:rsidRPr="00E12DA5">
                    <w:rPr>
                      <w:rFonts w:ascii="Times New Roman" w:eastAsia="Times New Roman" w:hAnsi="Times New Roman" w:cs="Times New Roman"/>
                      <w:b/>
                      <w:bCs/>
                      <w:color w:val="000000"/>
                      <w:sz w:val="24"/>
                      <w:szCs w:val="24"/>
                    </w:rPr>
                    <w:t>Dynasty</w:t>
                  </w:r>
                  <w:r w:rsidRPr="00E12DA5">
                    <w:rPr>
                      <w:rFonts w:ascii="Times New Roman" w:eastAsia="Times New Roman" w:hAnsi="Times New Roman" w:cs="Times New Roman"/>
                      <w:color w:val="000000"/>
                      <w:sz w:val="24"/>
                      <w:szCs w:val="24"/>
                    </w:rPr>
                    <w:t xml:space="preserve"> established a trade route known as the </w:t>
                  </w:r>
                  <w:hyperlink r:id="rId11" w:history="1">
                    <w:r w:rsidRPr="00E12DA5">
                      <w:rPr>
                        <w:rFonts w:ascii="Verdana" w:eastAsia="Times New Roman" w:hAnsi="Verdana" w:cs="Times New Roman"/>
                        <w:b/>
                        <w:bCs/>
                        <w:color w:val="000000"/>
                        <w:sz w:val="20"/>
                        <w:szCs w:val="20"/>
                        <w:u w:val="single"/>
                      </w:rPr>
                      <w:t>Silk Road</w:t>
                    </w:r>
                  </w:hyperlink>
                  <w:r w:rsidRPr="00E12DA5">
                    <w:rPr>
                      <w:rFonts w:ascii="Times New Roman" w:eastAsia="Times New Roman" w:hAnsi="Times New Roman" w:cs="Times New Roman"/>
                      <w:color w:val="000000"/>
                      <w:sz w:val="24"/>
                      <w:szCs w:val="24"/>
                    </w:rPr>
                    <w:t xml:space="preserve">. This trade route reached as far as </w:t>
                  </w:r>
                  <w:r w:rsidRPr="00E12DA5">
                    <w:rPr>
                      <w:rFonts w:ascii="Times New Roman" w:eastAsia="Times New Roman" w:hAnsi="Times New Roman" w:cs="Times New Roman"/>
                      <w:b/>
                      <w:bCs/>
                      <w:color w:val="000000"/>
                      <w:sz w:val="24"/>
                      <w:szCs w:val="24"/>
                    </w:rPr>
                    <w:t>Mesopotamia</w:t>
                  </w:r>
                  <w:r w:rsidRPr="00E12DA5">
                    <w:rPr>
                      <w:rFonts w:ascii="Times New Roman" w:eastAsia="Times New Roman" w:hAnsi="Times New Roman" w:cs="Times New Roman"/>
                      <w:color w:val="000000"/>
                      <w:sz w:val="24"/>
                      <w:szCs w:val="24"/>
                    </w:rPr>
                    <w:t xml:space="preserve">, and was a main conduit for the exchange of goods and ideas between China and other civilizations. Over time the trade route reached </w:t>
                  </w:r>
                  <w:r w:rsidRPr="00E12DA5">
                    <w:rPr>
                      <w:rFonts w:ascii="Times New Roman" w:eastAsia="Times New Roman" w:hAnsi="Times New Roman" w:cs="Times New Roman"/>
                      <w:b/>
                      <w:bCs/>
                      <w:color w:val="000000"/>
                      <w:sz w:val="24"/>
                      <w:szCs w:val="24"/>
                    </w:rPr>
                    <w:t>4,000</w:t>
                  </w:r>
                  <w:r w:rsidRPr="00E12DA5">
                    <w:rPr>
                      <w:rFonts w:ascii="Times New Roman" w:eastAsia="Times New Roman" w:hAnsi="Times New Roman" w:cs="Times New Roman"/>
                      <w:color w:val="000000"/>
                      <w:sz w:val="24"/>
                      <w:szCs w:val="24"/>
                    </w:rPr>
                    <w:t xml:space="preserve"> miles. Most </w:t>
                  </w:r>
                  <w:hyperlink r:id="rId12" w:history="1">
                    <w:r w:rsidRPr="00E12DA5">
                      <w:rPr>
                        <w:rFonts w:ascii="Verdana" w:eastAsia="Times New Roman" w:hAnsi="Verdana" w:cs="Times New Roman"/>
                        <w:b/>
                        <w:bCs/>
                        <w:color w:val="000000"/>
                        <w:sz w:val="20"/>
                        <w:szCs w:val="20"/>
                        <w:u w:val="single"/>
                      </w:rPr>
                      <w:t>merchants</w:t>
                    </w:r>
                  </w:hyperlink>
                  <w:r w:rsidRPr="00E12DA5">
                    <w:rPr>
                      <w:rFonts w:ascii="Times New Roman" w:eastAsia="Times New Roman" w:hAnsi="Times New Roman" w:cs="Times New Roman"/>
                      <w:color w:val="000000"/>
                      <w:sz w:val="24"/>
                      <w:szCs w:val="24"/>
                    </w:rPr>
                    <w:t xml:space="preserve"> never traveled the entire route, but instead traded their goods at one of the many </w:t>
                  </w:r>
                  <w:r w:rsidRPr="00E12DA5">
                    <w:rPr>
                      <w:rFonts w:ascii="Times New Roman" w:eastAsia="Times New Roman" w:hAnsi="Times New Roman" w:cs="Times New Roman"/>
                      <w:b/>
                      <w:bCs/>
                      <w:color w:val="000000"/>
                      <w:sz w:val="24"/>
                      <w:szCs w:val="24"/>
                    </w:rPr>
                    <w:t>markets</w:t>
                  </w:r>
                  <w:r w:rsidRPr="00E12DA5">
                    <w:rPr>
                      <w:rFonts w:ascii="Times New Roman" w:eastAsia="Times New Roman" w:hAnsi="Times New Roman" w:cs="Times New Roman"/>
                      <w:color w:val="000000"/>
                      <w:sz w:val="24"/>
                      <w:szCs w:val="24"/>
                    </w:rPr>
                    <w:t xml:space="preserve"> established along the way. China's main export for many centuries was </w:t>
                  </w:r>
                  <w:r w:rsidRPr="00E12DA5">
                    <w:rPr>
                      <w:rFonts w:ascii="Times New Roman" w:eastAsia="Times New Roman" w:hAnsi="Times New Roman" w:cs="Times New Roman"/>
                      <w:b/>
                      <w:bCs/>
                      <w:color w:val="000000"/>
                      <w:sz w:val="24"/>
                      <w:szCs w:val="24"/>
                    </w:rPr>
                    <w:t>silk</w:t>
                  </w:r>
                  <w:r w:rsidRPr="00E12DA5">
                    <w:rPr>
                      <w:rFonts w:ascii="Times New Roman" w:eastAsia="Times New Roman" w:hAnsi="Times New Roman" w:cs="Times New Roman"/>
                      <w:color w:val="000000"/>
                      <w:sz w:val="24"/>
                      <w:szCs w:val="24"/>
                    </w:rPr>
                    <w:t xml:space="preserve">, while in return they </w:t>
                  </w:r>
                  <w:hyperlink r:id="rId13" w:history="1">
                    <w:r w:rsidRPr="00E12DA5">
                      <w:rPr>
                        <w:rFonts w:ascii="Verdana" w:eastAsia="Times New Roman" w:hAnsi="Verdana" w:cs="Times New Roman"/>
                        <w:b/>
                        <w:bCs/>
                        <w:color w:val="000000"/>
                        <w:sz w:val="20"/>
                        <w:szCs w:val="20"/>
                        <w:u w:val="single"/>
                      </w:rPr>
                      <w:t>imported</w:t>
                    </w:r>
                  </w:hyperlink>
                  <w:r w:rsidRPr="00E12DA5">
                    <w:rPr>
                      <w:rFonts w:ascii="Times New Roman" w:eastAsia="Times New Roman" w:hAnsi="Times New Roman" w:cs="Times New Roman"/>
                      <w:color w:val="000000"/>
                      <w:sz w:val="24"/>
                      <w:szCs w:val="24"/>
                    </w:rPr>
                    <w:t xml:space="preserve"> such goods as, </w:t>
                  </w:r>
                  <w:r w:rsidRPr="00E12DA5">
                    <w:rPr>
                      <w:rFonts w:ascii="Times New Roman" w:eastAsia="Times New Roman" w:hAnsi="Times New Roman" w:cs="Times New Roman"/>
                      <w:b/>
                      <w:bCs/>
                      <w:color w:val="000000"/>
                      <w:sz w:val="24"/>
                      <w:szCs w:val="24"/>
                    </w:rPr>
                    <w:t>glass</w:t>
                  </w:r>
                  <w:r w:rsidRPr="00E12DA5">
                    <w:rPr>
                      <w:rFonts w:ascii="Times New Roman" w:eastAsia="Times New Roman" w:hAnsi="Times New Roman" w:cs="Times New Roman"/>
                      <w:color w:val="000000"/>
                      <w:sz w:val="24"/>
                      <w:szCs w:val="24"/>
                    </w:rPr>
                    <w:t xml:space="preserve">, </w:t>
                  </w:r>
                  <w:r w:rsidRPr="00E12DA5">
                    <w:rPr>
                      <w:rFonts w:ascii="Times New Roman" w:eastAsia="Times New Roman" w:hAnsi="Times New Roman" w:cs="Times New Roman"/>
                      <w:b/>
                      <w:bCs/>
                      <w:color w:val="000000"/>
                      <w:sz w:val="24"/>
                      <w:szCs w:val="24"/>
                    </w:rPr>
                    <w:t>muslin</w:t>
                  </w:r>
                  <w:r w:rsidRPr="00E12DA5">
                    <w:rPr>
                      <w:rFonts w:ascii="Times New Roman" w:eastAsia="Times New Roman" w:hAnsi="Times New Roman" w:cs="Times New Roman"/>
                      <w:color w:val="000000"/>
                      <w:sz w:val="24"/>
                      <w:szCs w:val="24"/>
                    </w:rPr>
                    <w:t xml:space="preserve">, and various food products like </w:t>
                  </w:r>
                  <w:r w:rsidRPr="00E12DA5">
                    <w:rPr>
                      <w:rFonts w:ascii="Times New Roman" w:eastAsia="Times New Roman" w:hAnsi="Times New Roman" w:cs="Times New Roman"/>
                      <w:b/>
                      <w:bCs/>
                      <w:color w:val="000000"/>
                      <w:sz w:val="24"/>
                      <w:szCs w:val="24"/>
                    </w:rPr>
                    <w:t>cucumbers</w:t>
                  </w:r>
                  <w:r w:rsidRPr="00E12DA5">
                    <w:rPr>
                      <w:rFonts w:ascii="Times New Roman" w:eastAsia="Times New Roman" w:hAnsi="Times New Roman" w:cs="Times New Roman"/>
                      <w:color w:val="000000"/>
                      <w:sz w:val="24"/>
                      <w:szCs w:val="24"/>
                    </w:rPr>
                    <w:t xml:space="preserve"> and </w:t>
                  </w:r>
                  <w:r w:rsidRPr="00E12DA5">
                    <w:rPr>
                      <w:rFonts w:ascii="Times New Roman" w:eastAsia="Times New Roman" w:hAnsi="Times New Roman" w:cs="Times New Roman"/>
                      <w:b/>
                      <w:bCs/>
                      <w:color w:val="000000"/>
                      <w:sz w:val="24"/>
                      <w:szCs w:val="24"/>
                    </w:rPr>
                    <w:t>grapes</w:t>
                  </w:r>
                  <w:r w:rsidRPr="00E12DA5">
                    <w:rPr>
                      <w:rFonts w:ascii="Times New Roman" w:eastAsia="Times New Roman" w:hAnsi="Times New Roman" w:cs="Times New Roman"/>
                      <w:color w:val="000000"/>
                      <w:sz w:val="24"/>
                      <w:szCs w:val="24"/>
                    </w:rPr>
                    <w:t xml:space="preserve">. </w:t>
                  </w:r>
                </w:p>
                <w:p w:rsidR="00E12DA5" w:rsidRPr="00E12DA5" w:rsidRDefault="00E12DA5" w:rsidP="00E12DA5">
                  <w:pPr>
                    <w:spacing w:before="100" w:beforeAutospacing="1" w:after="100" w:afterAutospacing="1" w:line="240" w:lineRule="auto"/>
                    <w:rPr>
                      <w:rFonts w:ascii="Times New Roman" w:eastAsia="Times New Roman" w:hAnsi="Times New Roman" w:cs="Times New Roman"/>
                      <w:color w:val="000000"/>
                      <w:sz w:val="24"/>
                      <w:szCs w:val="24"/>
                    </w:rPr>
                  </w:pPr>
                  <w:r w:rsidRPr="00E12DA5">
                    <w:rPr>
                      <w:rFonts w:ascii="Arial" w:eastAsia="Times New Roman" w:hAnsi="Arial" w:cs="Arial"/>
                      <w:b/>
                      <w:bCs/>
                      <w:color w:val="000080"/>
                      <w:sz w:val="24"/>
                      <w:szCs w:val="24"/>
                    </w:rPr>
                    <w:t>Roman Empire</w:t>
                  </w:r>
                  <w:r w:rsidRPr="00E12DA5">
                    <w:rPr>
                      <w:rFonts w:ascii="Times New Roman" w:eastAsia="Times New Roman" w:hAnsi="Times New Roman" w:cs="Times New Roman"/>
                      <w:color w:val="000000"/>
                      <w:sz w:val="24"/>
                      <w:szCs w:val="24"/>
                    </w:rPr>
                    <w:br/>
                    <w:t xml:space="preserve">Extensive trade occurred throughout the Roman Empire during the </w:t>
                  </w:r>
                  <w:hyperlink r:id="rId14" w:history="1">
                    <w:proofErr w:type="spellStart"/>
                    <w:r w:rsidRPr="00E12DA5">
                      <w:rPr>
                        <w:rFonts w:ascii="Verdana" w:eastAsia="Times New Roman" w:hAnsi="Verdana" w:cs="Times New Roman"/>
                        <w:b/>
                        <w:bCs/>
                        <w:color w:val="000000"/>
                        <w:sz w:val="20"/>
                        <w:szCs w:val="20"/>
                        <w:u w:val="single"/>
                      </w:rPr>
                      <w:t>Pax</w:t>
                    </w:r>
                    <w:proofErr w:type="spellEnd"/>
                    <w:r w:rsidRPr="00E12DA5">
                      <w:rPr>
                        <w:rFonts w:ascii="Verdana" w:eastAsia="Times New Roman" w:hAnsi="Verdana" w:cs="Times New Roman"/>
                        <w:b/>
                        <w:bCs/>
                        <w:color w:val="000000"/>
                        <w:sz w:val="20"/>
                        <w:szCs w:val="20"/>
                        <w:u w:val="single"/>
                      </w:rPr>
                      <w:t xml:space="preserve"> </w:t>
                    </w:r>
                    <w:proofErr w:type="spellStart"/>
                    <w:r w:rsidRPr="00E12DA5">
                      <w:rPr>
                        <w:rFonts w:ascii="Verdana" w:eastAsia="Times New Roman" w:hAnsi="Verdana" w:cs="Times New Roman"/>
                        <w:b/>
                        <w:bCs/>
                        <w:color w:val="000000"/>
                        <w:sz w:val="20"/>
                        <w:szCs w:val="20"/>
                        <w:u w:val="single"/>
                      </w:rPr>
                      <w:t>Romana</w:t>
                    </w:r>
                    <w:proofErr w:type="spellEnd"/>
                  </w:hyperlink>
                  <w:r w:rsidRPr="00E12DA5">
                    <w:rPr>
                      <w:rFonts w:ascii="Times New Roman" w:eastAsia="Times New Roman" w:hAnsi="Times New Roman" w:cs="Times New Roman"/>
                      <w:color w:val="000000"/>
                      <w:sz w:val="24"/>
                      <w:szCs w:val="24"/>
                    </w:rPr>
                    <w:t xml:space="preserve">. Products such as, </w:t>
                  </w:r>
                  <w:r w:rsidRPr="00E12DA5">
                    <w:rPr>
                      <w:rFonts w:ascii="Times New Roman" w:eastAsia="Times New Roman" w:hAnsi="Times New Roman" w:cs="Times New Roman"/>
                      <w:b/>
                      <w:bCs/>
                      <w:color w:val="000000"/>
                      <w:sz w:val="24"/>
                      <w:szCs w:val="24"/>
                    </w:rPr>
                    <w:t>Egyptian</w:t>
                  </w:r>
                  <w:r w:rsidRPr="00E12DA5">
                    <w:rPr>
                      <w:rFonts w:ascii="Times New Roman" w:eastAsia="Times New Roman" w:hAnsi="Times New Roman" w:cs="Times New Roman"/>
                      <w:color w:val="000000"/>
                      <w:sz w:val="24"/>
                      <w:szCs w:val="24"/>
                    </w:rPr>
                    <w:t xml:space="preserve"> </w:t>
                  </w:r>
                  <w:r w:rsidRPr="00E12DA5">
                    <w:rPr>
                      <w:rFonts w:ascii="Times New Roman" w:eastAsia="Times New Roman" w:hAnsi="Times New Roman" w:cs="Times New Roman"/>
                      <w:b/>
                      <w:bCs/>
                      <w:color w:val="000000"/>
                      <w:sz w:val="24"/>
                      <w:szCs w:val="24"/>
                    </w:rPr>
                    <w:t>grain</w:t>
                  </w:r>
                  <w:r w:rsidRPr="00E12DA5">
                    <w:rPr>
                      <w:rFonts w:ascii="Times New Roman" w:eastAsia="Times New Roman" w:hAnsi="Times New Roman" w:cs="Times New Roman"/>
                      <w:color w:val="000000"/>
                      <w:sz w:val="24"/>
                      <w:szCs w:val="24"/>
                    </w:rPr>
                    <w:t xml:space="preserve">, </w:t>
                  </w:r>
                  <w:r w:rsidRPr="00E12DA5">
                    <w:rPr>
                      <w:rFonts w:ascii="Times New Roman" w:eastAsia="Times New Roman" w:hAnsi="Times New Roman" w:cs="Times New Roman"/>
                      <w:b/>
                      <w:bCs/>
                      <w:color w:val="000000"/>
                      <w:sz w:val="24"/>
                      <w:szCs w:val="24"/>
                    </w:rPr>
                    <w:t>African</w:t>
                  </w:r>
                  <w:r w:rsidRPr="00E12DA5">
                    <w:rPr>
                      <w:rFonts w:ascii="Times New Roman" w:eastAsia="Times New Roman" w:hAnsi="Times New Roman" w:cs="Times New Roman"/>
                      <w:color w:val="000000"/>
                      <w:sz w:val="24"/>
                      <w:szCs w:val="24"/>
                    </w:rPr>
                    <w:t xml:space="preserve"> </w:t>
                  </w:r>
                  <w:r w:rsidRPr="00E12DA5">
                    <w:rPr>
                      <w:rFonts w:ascii="Times New Roman" w:eastAsia="Times New Roman" w:hAnsi="Times New Roman" w:cs="Times New Roman"/>
                      <w:b/>
                      <w:bCs/>
                      <w:color w:val="000000"/>
                      <w:sz w:val="24"/>
                      <w:szCs w:val="24"/>
                    </w:rPr>
                    <w:t>ivory</w:t>
                  </w:r>
                  <w:r w:rsidRPr="00E12DA5">
                    <w:rPr>
                      <w:rFonts w:ascii="Times New Roman" w:eastAsia="Times New Roman" w:hAnsi="Times New Roman" w:cs="Times New Roman"/>
                      <w:color w:val="000000"/>
                      <w:sz w:val="24"/>
                      <w:szCs w:val="24"/>
                    </w:rPr>
                    <w:t xml:space="preserve"> and </w:t>
                  </w:r>
                  <w:r w:rsidRPr="00E12DA5">
                    <w:rPr>
                      <w:rFonts w:ascii="Times New Roman" w:eastAsia="Times New Roman" w:hAnsi="Times New Roman" w:cs="Times New Roman"/>
                      <w:b/>
                      <w:bCs/>
                      <w:color w:val="000000"/>
                      <w:sz w:val="24"/>
                      <w:szCs w:val="24"/>
                    </w:rPr>
                    <w:t>gold</w:t>
                  </w:r>
                  <w:r w:rsidRPr="00E12DA5">
                    <w:rPr>
                      <w:rFonts w:ascii="Times New Roman" w:eastAsia="Times New Roman" w:hAnsi="Times New Roman" w:cs="Times New Roman"/>
                      <w:color w:val="000000"/>
                      <w:sz w:val="24"/>
                      <w:szCs w:val="24"/>
                    </w:rPr>
                    <w:t xml:space="preserve">, and Indian </w:t>
                  </w:r>
                  <w:r w:rsidRPr="00E12DA5">
                    <w:rPr>
                      <w:rFonts w:ascii="Times New Roman" w:eastAsia="Times New Roman" w:hAnsi="Times New Roman" w:cs="Times New Roman"/>
                      <w:b/>
                      <w:bCs/>
                      <w:color w:val="000000"/>
                      <w:sz w:val="24"/>
                      <w:szCs w:val="24"/>
                    </w:rPr>
                    <w:t>cotton</w:t>
                  </w:r>
                  <w:r w:rsidRPr="00E12DA5">
                    <w:rPr>
                      <w:rFonts w:ascii="Times New Roman" w:eastAsia="Times New Roman" w:hAnsi="Times New Roman" w:cs="Times New Roman"/>
                      <w:color w:val="000000"/>
                      <w:sz w:val="24"/>
                      <w:szCs w:val="24"/>
                    </w:rPr>
                    <w:t xml:space="preserve"> and </w:t>
                  </w:r>
                  <w:r w:rsidRPr="00E12DA5">
                    <w:rPr>
                      <w:rFonts w:ascii="Times New Roman" w:eastAsia="Times New Roman" w:hAnsi="Times New Roman" w:cs="Times New Roman"/>
                      <w:b/>
                      <w:bCs/>
                      <w:color w:val="000000"/>
                      <w:sz w:val="24"/>
                      <w:szCs w:val="24"/>
                    </w:rPr>
                    <w:t>spices</w:t>
                  </w:r>
                  <w:r w:rsidRPr="00E12DA5">
                    <w:rPr>
                      <w:rFonts w:ascii="Times New Roman" w:eastAsia="Times New Roman" w:hAnsi="Times New Roman" w:cs="Times New Roman"/>
                      <w:color w:val="000000"/>
                      <w:sz w:val="24"/>
                      <w:szCs w:val="24"/>
                    </w:rPr>
                    <w:t xml:space="preserve"> moved freely across the empire. The Roman Empire also traded with the Chinese through the use of the Silk Road. Lots of </w:t>
                  </w:r>
                  <w:hyperlink r:id="rId15" w:history="1">
                    <w:r w:rsidRPr="00E12DA5">
                      <w:rPr>
                        <w:rFonts w:ascii="Verdana" w:eastAsia="Times New Roman" w:hAnsi="Verdana" w:cs="Times New Roman"/>
                        <w:b/>
                        <w:bCs/>
                        <w:color w:val="000000"/>
                        <w:sz w:val="20"/>
                        <w:szCs w:val="20"/>
                        <w:u w:val="single"/>
                      </w:rPr>
                      <w:t>cultural diffusion</w:t>
                    </w:r>
                  </w:hyperlink>
                  <w:r w:rsidRPr="00E12DA5">
                    <w:rPr>
                      <w:rFonts w:ascii="Times New Roman" w:eastAsia="Times New Roman" w:hAnsi="Times New Roman" w:cs="Times New Roman"/>
                      <w:color w:val="000000"/>
                      <w:sz w:val="24"/>
                      <w:szCs w:val="24"/>
                    </w:rPr>
                    <w:t xml:space="preserve"> took place during this period.</w:t>
                  </w:r>
                </w:p>
                <w:tbl>
                  <w:tblPr>
                    <w:tblW w:w="6525" w:type="dxa"/>
                    <w:jc w:val="center"/>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firstRow="1" w:lastRow="0" w:firstColumn="1" w:lastColumn="0" w:noHBand="0" w:noVBand="1"/>
                  </w:tblPr>
                  <w:tblGrid>
                    <w:gridCol w:w="6690"/>
                  </w:tblGrid>
                  <w:tr w:rsidR="00E12DA5" w:rsidRPr="00E12DA5">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000080"/>
                        <w:vAlign w:val="center"/>
                        <w:hideMark/>
                      </w:tcPr>
                      <w:p w:rsidR="00E12DA5" w:rsidRPr="00E12DA5" w:rsidRDefault="00E12DA5" w:rsidP="00E12DA5">
                        <w:pPr>
                          <w:spacing w:before="100" w:beforeAutospacing="1" w:after="100" w:afterAutospacing="1" w:line="240" w:lineRule="auto"/>
                          <w:jc w:val="center"/>
                          <w:rPr>
                            <w:rFonts w:ascii="Times New Roman" w:eastAsia="Times New Roman" w:hAnsi="Times New Roman" w:cs="Times New Roman"/>
                            <w:color w:val="000000"/>
                            <w:sz w:val="24"/>
                            <w:szCs w:val="24"/>
                          </w:rPr>
                        </w:pPr>
                        <w:r w:rsidRPr="00E12DA5">
                          <w:rPr>
                            <w:rFonts w:ascii="Arial" w:eastAsia="Times New Roman" w:hAnsi="Arial" w:cs="Arial"/>
                            <w:b/>
                            <w:bCs/>
                            <w:color w:val="FFFFFF"/>
                            <w:sz w:val="24"/>
                            <w:szCs w:val="24"/>
                          </w:rPr>
                          <w:t>Trade throughout the Roman Empire</w:t>
                        </w:r>
                      </w:p>
                    </w:tc>
                  </w:tr>
                  <w:tr w:rsidR="00E12DA5" w:rsidRPr="00E12DA5">
                    <w:trPr>
                      <w:jc w:val="center"/>
                    </w:trPr>
                    <w:tc>
                      <w:tcPr>
                        <w:tcW w:w="5000" w:type="pct"/>
                        <w:tcBorders>
                          <w:top w:val="outset" w:sz="6" w:space="0" w:color="000000"/>
                          <w:left w:val="outset" w:sz="6" w:space="0" w:color="000000"/>
                          <w:bottom w:val="outset" w:sz="6" w:space="0" w:color="000000"/>
                          <w:right w:val="outset" w:sz="6" w:space="0" w:color="000000"/>
                        </w:tcBorders>
                        <w:vAlign w:val="center"/>
                        <w:hideMark/>
                      </w:tcPr>
                      <w:p w:rsidR="00E12DA5" w:rsidRPr="00E12DA5" w:rsidRDefault="00E12DA5" w:rsidP="00E12DA5">
                        <w:pPr>
                          <w:spacing w:after="0" w:line="240" w:lineRule="auto"/>
                          <w:rPr>
                            <w:rFonts w:ascii="Times New Roman" w:eastAsia="Times New Roman" w:hAnsi="Times New Roman" w:cs="Times New Roman"/>
                            <w:color w:val="000000"/>
                            <w:sz w:val="24"/>
                            <w:szCs w:val="24"/>
                          </w:rPr>
                        </w:pPr>
                        <w:r w:rsidRPr="00E12DA5">
                          <w:rPr>
                            <w:rFonts w:ascii="Times New Roman" w:eastAsia="Times New Roman" w:hAnsi="Times New Roman" w:cs="Times New Roman"/>
                            <w:noProof/>
                            <w:color w:val="000000"/>
                            <w:sz w:val="24"/>
                            <w:szCs w:val="24"/>
                          </w:rPr>
                          <w:lastRenderedPageBreak/>
                          <w:drawing>
                            <wp:inline distT="0" distB="0" distL="0" distR="0" wp14:anchorId="04D71ABD" wp14:editId="4B297091">
                              <wp:extent cx="4143375" cy="2657475"/>
                              <wp:effectExtent l="0" t="0" r="9525" b="9525"/>
                              <wp:docPr id="4" name="Picture 4" descr="http://www.regentsprep.org/Regents/global/themes/movement/images/roma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gentsprep.org/Regents/global/themes/movement/images/roman.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43375" cy="2657475"/>
                                      </a:xfrm>
                                      <a:prstGeom prst="rect">
                                        <a:avLst/>
                                      </a:prstGeom>
                                      <a:noFill/>
                                      <a:ln>
                                        <a:noFill/>
                                      </a:ln>
                                    </pic:spPr>
                                  </pic:pic>
                                </a:graphicData>
                              </a:graphic>
                            </wp:inline>
                          </w:drawing>
                        </w:r>
                      </w:p>
                    </w:tc>
                  </w:tr>
                </w:tbl>
                <w:p w:rsidR="00E12DA5" w:rsidRPr="00E12DA5" w:rsidRDefault="00E12DA5" w:rsidP="00E12DA5">
                  <w:pPr>
                    <w:spacing w:after="0" w:line="240" w:lineRule="auto"/>
                    <w:jc w:val="center"/>
                    <w:rPr>
                      <w:rFonts w:ascii="Times New Roman" w:eastAsia="Times New Roman" w:hAnsi="Times New Roman" w:cs="Times New Roman"/>
                      <w:color w:val="000000"/>
                      <w:sz w:val="24"/>
                      <w:szCs w:val="24"/>
                    </w:rPr>
                  </w:pPr>
                </w:p>
              </w:tc>
            </w:tr>
          </w:tbl>
          <w:p w:rsidR="00E12DA5" w:rsidRPr="00E12DA5" w:rsidRDefault="00E12DA5" w:rsidP="00E12DA5">
            <w:pPr>
              <w:spacing w:after="0" w:line="240" w:lineRule="auto"/>
              <w:rPr>
                <w:rFonts w:ascii="Times New Roman" w:eastAsia="Times New Roman" w:hAnsi="Times New Roman" w:cs="Times New Roman"/>
                <w:color w:val="000000"/>
                <w:sz w:val="24"/>
                <w:szCs w:val="24"/>
              </w:rPr>
            </w:pPr>
          </w:p>
        </w:tc>
      </w:tr>
    </w:tbl>
    <w:p w:rsidR="00215FC7" w:rsidRDefault="00E12DA5"/>
    <w:sectPr w:rsidR="00215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DA5"/>
    <w:rsid w:val="009348CB"/>
    <w:rsid w:val="00DB519F"/>
    <w:rsid w:val="00E12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2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D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2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D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window.open('http://www.regentsprep.org/Regents/global/vocab/def.cfm?term=culture','','status=no,resizable=yes,scrollbars=yes,%20width=400,height=200');%20void('');" TargetMode="External"/><Relationship Id="rId13" Type="http://schemas.openxmlformats.org/officeDocument/2006/relationships/hyperlink" Target="javascript:%20window.open('http://www.regentsprep.org/Regents/global/vocab/def.cfm?term=import','','status=no,resizable=yes,scrollbars=yes,%20width=400,height=200');%20voi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20window.open('http://www.regentsprep.org/Regents/global/vocab/def.cfm?term=trade','','status=no,resizable=yes,scrollbars=yes,%20width=400,height=200');%20void('');" TargetMode="External"/><Relationship Id="rId12" Type="http://schemas.openxmlformats.org/officeDocument/2006/relationships/hyperlink" Target="javascript:%20window.open('http://www.regentsprep.org/Regents/global/vocab/def.cfm?term=merchant','','status=no,resizable=yes,scrollbars=yes,%20width=400,height=200');%20void('');"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gif"/><Relationship Id="rId1" Type="http://schemas.openxmlformats.org/officeDocument/2006/relationships/styles" Target="styles.xml"/><Relationship Id="rId6" Type="http://schemas.openxmlformats.org/officeDocument/2006/relationships/hyperlink" Target="javascript:%20window.open('http://www.regentsprep.org/Regents/global/vocab/def.cfm?term=roman%20empire','','status=no,resizable=yes,scrollbars=yes,%20width=400,height=200');%20void('');" TargetMode="External"/><Relationship Id="rId11" Type="http://schemas.openxmlformats.org/officeDocument/2006/relationships/hyperlink" Target="javascript:%20window.open('http://www.regentsprep.org/Regents/global/vocab/def.cfm?term=silk%20road','','status=no,resizable=yes,scrollbars=yes,%20width=400,height=200');%20void('');" TargetMode="External"/><Relationship Id="rId5" Type="http://schemas.openxmlformats.org/officeDocument/2006/relationships/hyperlink" Target="javascript:%20window.open('http://www.regentsprep.org/Regents/global/vocab/def.cfm?term=civilization','','status=no,resizable=yes,scrollbars=yes,%20width=400,height=200');%20void('');" TargetMode="External"/><Relationship Id="rId15" Type="http://schemas.openxmlformats.org/officeDocument/2006/relationships/hyperlink" Target="javascript:%20window.open('http://www.regentsprep.org/Regents/global/vocab/def.cfm?term=cultural%20diffusion','','status=no,resizable=yes,scrollbars=yes,%20width=400,height=200');%20void('');" TargetMode="External"/><Relationship Id="rId10" Type="http://schemas.openxmlformats.org/officeDocument/2006/relationships/hyperlink" Target="javascript:%20window.open('http://www.regentsprep.org/Regents/global/vocab/def.cfm?term=hellenistic','','status=no,resizable=yes,scrollbars=yes,%20width=400,height=200');%20void('');" TargetMode="External"/><Relationship Id="rId4" Type="http://schemas.openxmlformats.org/officeDocument/2006/relationships/webSettings" Target="webSettings.xml"/><Relationship Id="rId9" Type="http://schemas.openxmlformats.org/officeDocument/2006/relationships/hyperlink" Target="javascript:%20window.open('http://www.regentsprep.org/Regents/global/vocab/def.cfm?term=alexander%20the%20great','','status=no,resizable=yes,scrollbars=yes,%20width=400,height=200');%20void('');" TargetMode="External"/><Relationship Id="rId14" Type="http://schemas.openxmlformats.org/officeDocument/2006/relationships/hyperlink" Target="javascript:%20window.open('http://www.regentsprep.org/Regents/global/vocab/def.cfm?term=pax%20romana','','status=no,resizable=yes,scrollbars=yes,%20width=400,height=200');%20v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Cybulski, William Z</dc:creator>
  <cp:lastModifiedBy>Cybulski, William Z</cp:lastModifiedBy>
  <cp:revision>1</cp:revision>
  <dcterms:created xsi:type="dcterms:W3CDTF">2014-02-14T00:28:00Z</dcterms:created>
  <dcterms:modified xsi:type="dcterms:W3CDTF">2014-02-14T00:28:00Z</dcterms:modified>
</cp:coreProperties>
</file>